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4F55" w:rsidRPr="00F54F55" w:rsidRDefault="00F54F55" w:rsidP="00F54F55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F54F55">
        <w:rPr>
          <w:rFonts w:ascii="Times New Roman" w:eastAsia="Times New Roman" w:hAnsi="Times New Roman" w:cs="Times New Roman"/>
          <w:b/>
          <w:i/>
          <w:sz w:val="24"/>
          <w:szCs w:val="24"/>
        </w:rPr>
        <w:t>Информация о Программе отмены краткосрочных виз</w:t>
      </w:r>
    </w:p>
    <w:p w:rsidR="00F54F55" w:rsidRPr="00F54F55" w:rsidRDefault="00F54F55" w:rsidP="00F54F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54F55">
        <w:rPr>
          <w:rFonts w:ascii="Times New Roman" w:eastAsia="Times New Roman" w:hAnsi="Times New Roman" w:cs="Times New Roman"/>
          <w:sz w:val="24"/>
          <w:szCs w:val="24"/>
        </w:rPr>
        <w:t xml:space="preserve">Правительство Ирландии объявило о начале с 1 июля 2011 г. Программы отмены краткосрочных виз, являющейся составной частью инициативы по увеличению занятости, предложенной Правительством для привлечения туристов из стран с развивающимся рынком. Данная экспериментальная Программа </w:t>
      </w:r>
      <w:proofErr w:type="spellStart"/>
      <w:r w:rsidRPr="00F54F55">
        <w:rPr>
          <w:rFonts w:ascii="Times New Roman" w:eastAsia="Times New Roman" w:hAnsi="Times New Roman" w:cs="Times New Roman"/>
          <w:sz w:val="24"/>
          <w:szCs w:val="24"/>
        </w:rPr>
        <w:t>расчитана</w:t>
      </w:r>
      <w:proofErr w:type="spellEnd"/>
      <w:r w:rsidRPr="00F54F55">
        <w:rPr>
          <w:rFonts w:ascii="Times New Roman" w:eastAsia="Times New Roman" w:hAnsi="Times New Roman" w:cs="Times New Roman"/>
          <w:sz w:val="24"/>
          <w:szCs w:val="24"/>
        </w:rPr>
        <w:t xml:space="preserve"> на период до конца октября 2012 г., но в любой момент она может быть скорректирована или расширена в зависимости от того, как будет проходить этот пробный проект. </w:t>
      </w:r>
    </w:p>
    <w:p w:rsidR="00F54F55" w:rsidRPr="00F54F55" w:rsidRDefault="00F54F55" w:rsidP="00F54F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54F55">
        <w:rPr>
          <w:rFonts w:ascii="Times New Roman" w:eastAsia="Times New Roman" w:hAnsi="Times New Roman" w:cs="Times New Roman"/>
          <w:sz w:val="24"/>
          <w:szCs w:val="24"/>
        </w:rPr>
        <w:t xml:space="preserve">Основные положения Программы: </w:t>
      </w:r>
    </w:p>
    <w:p w:rsidR="00F54F55" w:rsidRPr="00F54F55" w:rsidRDefault="00F54F55" w:rsidP="00F54F5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54F55">
        <w:rPr>
          <w:rFonts w:ascii="Times New Roman" w:eastAsia="Times New Roman" w:hAnsi="Times New Roman" w:cs="Times New Roman"/>
          <w:sz w:val="24"/>
          <w:szCs w:val="24"/>
        </w:rPr>
        <w:t xml:space="preserve">Программа действует в отношении граждан следующих стран: </w:t>
      </w:r>
    </w:p>
    <w:p w:rsidR="00F54F55" w:rsidRPr="00F54F55" w:rsidRDefault="00F54F55" w:rsidP="00F54F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54F55">
        <w:rPr>
          <w:rFonts w:ascii="Times New Roman" w:eastAsia="Times New Roman" w:hAnsi="Times New Roman" w:cs="Times New Roman"/>
          <w:sz w:val="24"/>
          <w:szCs w:val="24"/>
        </w:rPr>
        <w:t xml:space="preserve">Восточная Европа </w:t>
      </w:r>
    </w:p>
    <w:p w:rsidR="00F54F55" w:rsidRPr="00F54F55" w:rsidRDefault="00F54F55" w:rsidP="00F54F5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54F55">
        <w:rPr>
          <w:rFonts w:ascii="Times New Roman" w:eastAsia="Times New Roman" w:hAnsi="Times New Roman" w:cs="Times New Roman"/>
          <w:b/>
          <w:bCs/>
          <w:sz w:val="24"/>
          <w:szCs w:val="24"/>
        </w:rPr>
        <w:t>Беларусь</w:t>
      </w:r>
      <w:r w:rsidRPr="00F54F55">
        <w:rPr>
          <w:rFonts w:ascii="Times New Roman" w:eastAsia="Times New Roman" w:hAnsi="Times New Roman" w:cs="Times New Roman"/>
          <w:sz w:val="24"/>
          <w:szCs w:val="24"/>
        </w:rPr>
        <w:t xml:space="preserve">, Черногория, </w:t>
      </w:r>
      <w:r w:rsidRPr="00F54F55">
        <w:rPr>
          <w:rFonts w:ascii="Times New Roman" w:eastAsia="Times New Roman" w:hAnsi="Times New Roman" w:cs="Times New Roman"/>
          <w:b/>
          <w:bCs/>
          <w:sz w:val="24"/>
          <w:szCs w:val="24"/>
        </w:rPr>
        <w:t>Российская Федерация</w:t>
      </w:r>
      <w:r w:rsidRPr="00F54F55">
        <w:rPr>
          <w:rFonts w:ascii="Times New Roman" w:eastAsia="Times New Roman" w:hAnsi="Times New Roman" w:cs="Times New Roman"/>
          <w:sz w:val="24"/>
          <w:szCs w:val="24"/>
        </w:rPr>
        <w:t xml:space="preserve">, Сербия, Турция и </w:t>
      </w:r>
      <w:r w:rsidRPr="00F54F55">
        <w:rPr>
          <w:rFonts w:ascii="Times New Roman" w:eastAsia="Times New Roman" w:hAnsi="Times New Roman" w:cs="Times New Roman"/>
          <w:b/>
          <w:bCs/>
          <w:sz w:val="24"/>
          <w:szCs w:val="24"/>
        </w:rPr>
        <w:t>Украина</w:t>
      </w:r>
      <w:r w:rsidRPr="00F54F5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F54F55" w:rsidRPr="00F54F55" w:rsidRDefault="00F54F55" w:rsidP="00F54F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54F55">
        <w:rPr>
          <w:rFonts w:ascii="Times New Roman" w:eastAsia="Times New Roman" w:hAnsi="Times New Roman" w:cs="Times New Roman"/>
          <w:sz w:val="24"/>
          <w:szCs w:val="24"/>
        </w:rPr>
        <w:t xml:space="preserve">Азия </w:t>
      </w:r>
    </w:p>
    <w:p w:rsidR="00F54F55" w:rsidRPr="00F54F55" w:rsidRDefault="00F54F55" w:rsidP="00F54F5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54F55">
        <w:rPr>
          <w:rFonts w:ascii="Times New Roman" w:eastAsia="Times New Roman" w:hAnsi="Times New Roman" w:cs="Times New Roman"/>
          <w:sz w:val="24"/>
          <w:szCs w:val="24"/>
        </w:rPr>
        <w:t xml:space="preserve">Индия, </w:t>
      </w:r>
      <w:proofErr w:type="spellStart"/>
      <w:proofErr w:type="gramStart"/>
      <w:r w:rsidRPr="00F54F55">
        <w:rPr>
          <w:rFonts w:ascii="Times New Roman" w:eastAsia="Times New Roman" w:hAnsi="Times New Roman" w:cs="Times New Roman"/>
          <w:b/>
          <w:bCs/>
          <w:sz w:val="24"/>
          <w:szCs w:val="24"/>
        </w:rPr>
        <w:t>Ka</w:t>
      </w:r>
      <w:proofErr w:type="gramEnd"/>
      <w:r w:rsidRPr="00F54F55">
        <w:rPr>
          <w:rFonts w:ascii="Times New Roman" w:eastAsia="Times New Roman" w:hAnsi="Times New Roman" w:cs="Times New Roman"/>
          <w:b/>
          <w:bCs/>
          <w:sz w:val="24"/>
          <w:szCs w:val="24"/>
        </w:rPr>
        <w:t>захстан</w:t>
      </w:r>
      <w:proofErr w:type="spellEnd"/>
      <w:r w:rsidRPr="00F54F55">
        <w:rPr>
          <w:rFonts w:ascii="Times New Roman" w:eastAsia="Times New Roman" w:hAnsi="Times New Roman" w:cs="Times New Roman"/>
          <w:sz w:val="24"/>
          <w:szCs w:val="24"/>
        </w:rPr>
        <w:t xml:space="preserve">, Китайская Народная Республика, </w:t>
      </w:r>
      <w:r w:rsidRPr="00F54F55">
        <w:rPr>
          <w:rFonts w:ascii="Times New Roman" w:eastAsia="Times New Roman" w:hAnsi="Times New Roman" w:cs="Times New Roman"/>
          <w:b/>
          <w:bCs/>
          <w:sz w:val="24"/>
          <w:szCs w:val="24"/>
        </w:rPr>
        <w:t>Узбекистан</w:t>
      </w:r>
      <w:r w:rsidRPr="00F54F5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F54F55" w:rsidRPr="00F54F55" w:rsidRDefault="00F54F55" w:rsidP="00F54F5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54F55">
        <w:rPr>
          <w:rFonts w:ascii="Times New Roman" w:eastAsia="Times New Roman" w:hAnsi="Times New Roman" w:cs="Times New Roman"/>
          <w:sz w:val="24"/>
          <w:szCs w:val="24"/>
        </w:rPr>
        <w:t xml:space="preserve">Ближний Восток </w:t>
      </w:r>
    </w:p>
    <w:p w:rsidR="00F54F55" w:rsidRPr="00F54F55" w:rsidRDefault="00F54F55" w:rsidP="00F54F5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54F55">
        <w:rPr>
          <w:rFonts w:ascii="Times New Roman" w:eastAsia="Times New Roman" w:hAnsi="Times New Roman" w:cs="Times New Roman"/>
          <w:sz w:val="24"/>
          <w:szCs w:val="24"/>
        </w:rPr>
        <w:t xml:space="preserve">Бахрейн, Кувейт, Оман, Катар, Саудовская Аравия и Объединенные Арабские Эмираты </w:t>
      </w:r>
    </w:p>
    <w:p w:rsidR="00F54F55" w:rsidRPr="00F54F55" w:rsidRDefault="00F54F55" w:rsidP="00F54F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54F55">
        <w:rPr>
          <w:rFonts w:ascii="Times New Roman" w:eastAsia="Times New Roman" w:hAnsi="Times New Roman" w:cs="Times New Roman"/>
          <w:sz w:val="24"/>
          <w:szCs w:val="24"/>
        </w:rPr>
        <w:t xml:space="preserve">Действие Программы распространяется только на владельцев паспортов этих стран.  Программа не действует в отношении резидентов, проживающих в этих странах в течение длительного времени, но не являющихся их гражданами. </w:t>
      </w:r>
    </w:p>
    <w:p w:rsidR="00F54F55" w:rsidRPr="00F54F55" w:rsidRDefault="00F54F55" w:rsidP="00F54F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54F55">
        <w:rPr>
          <w:rFonts w:ascii="Times New Roman" w:eastAsia="Times New Roman" w:hAnsi="Times New Roman" w:cs="Times New Roman"/>
          <w:sz w:val="24"/>
          <w:szCs w:val="24"/>
        </w:rPr>
        <w:t>Пожалуйста, обратите внимание, что виза Ирландии  </w:t>
      </w:r>
      <w:r w:rsidRPr="00F54F55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не может быть</w:t>
      </w:r>
      <w:r w:rsidRPr="00F54F5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F54F55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использована</w:t>
      </w:r>
      <w:r w:rsidRPr="00F54F55">
        <w:rPr>
          <w:rFonts w:ascii="Times New Roman" w:eastAsia="Times New Roman" w:hAnsi="Times New Roman" w:cs="Times New Roman"/>
          <w:sz w:val="24"/>
          <w:szCs w:val="24"/>
        </w:rPr>
        <w:t xml:space="preserve"> для въезда в Великобританию (включая Северную Ирландию) </w:t>
      </w:r>
      <w:r w:rsidRPr="00F54F55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ни при каких обстоятельствах</w:t>
      </w:r>
      <w:r w:rsidRPr="00F54F55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F54F55" w:rsidRPr="00F54F55" w:rsidRDefault="00F54F55" w:rsidP="00F54F55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54F55">
        <w:rPr>
          <w:rFonts w:ascii="Times New Roman" w:eastAsia="Times New Roman" w:hAnsi="Times New Roman" w:cs="Times New Roman"/>
          <w:sz w:val="24"/>
          <w:szCs w:val="24"/>
        </w:rPr>
        <w:t xml:space="preserve">Если вы предполагаете въехать в Ирландию и не имеете действующей визы Великобритании, и у вас нет необходимости обращаться за визой Великобритании, вам следует обратиться за визой Ирландии для въезда в Ирландию. </w:t>
      </w:r>
    </w:p>
    <w:p w:rsidR="00F54F55" w:rsidRPr="00F54F55" w:rsidRDefault="00F54F55" w:rsidP="00F54F55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54F55">
        <w:rPr>
          <w:rFonts w:ascii="Times New Roman" w:eastAsia="Times New Roman" w:hAnsi="Times New Roman" w:cs="Times New Roman"/>
          <w:sz w:val="24"/>
          <w:szCs w:val="24"/>
        </w:rPr>
        <w:t xml:space="preserve">Граждане указанных стран, являющиеся законными резидентами в Великобритании, по-прежнему должны иметь ирландскую визу для въезда в Ирландию;  за ней они могут обратиться в Посольство Ирландии в Лондоне. В рамках данной Программы визовый сбор в этом случае не взимается. </w:t>
      </w:r>
    </w:p>
    <w:p w:rsidR="00F54F55" w:rsidRPr="00F54F55" w:rsidRDefault="00F54F55" w:rsidP="00F54F55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54F55">
        <w:rPr>
          <w:rFonts w:ascii="Times New Roman" w:eastAsia="Times New Roman" w:hAnsi="Times New Roman" w:cs="Times New Roman"/>
          <w:sz w:val="24"/>
          <w:szCs w:val="24"/>
        </w:rPr>
        <w:t>Данная Программа действует в отношении категории “</w:t>
      </w:r>
      <w:proofErr w:type="spellStart"/>
      <w:r w:rsidRPr="00F54F55">
        <w:rPr>
          <w:rFonts w:ascii="Times New Roman" w:eastAsia="Times New Roman" w:hAnsi="Times New Roman" w:cs="Times New Roman"/>
          <w:sz w:val="24"/>
          <w:szCs w:val="24"/>
        </w:rPr>
        <w:t>General</w:t>
      </w:r>
      <w:proofErr w:type="spellEnd"/>
      <w:r w:rsidRPr="00F54F5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54F55">
        <w:rPr>
          <w:rFonts w:ascii="Times New Roman" w:eastAsia="Times New Roman" w:hAnsi="Times New Roman" w:cs="Times New Roman"/>
          <w:sz w:val="24"/>
          <w:szCs w:val="24"/>
        </w:rPr>
        <w:t>visas</w:t>
      </w:r>
      <w:proofErr w:type="spellEnd"/>
      <w:r w:rsidRPr="00F54F55">
        <w:rPr>
          <w:rFonts w:ascii="Times New Roman" w:eastAsia="Times New Roman" w:hAnsi="Times New Roman" w:cs="Times New Roman"/>
          <w:sz w:val="24"/>
          <w:szCs w:val="24"/>
        </w:rPr>
        <w:t xml:space="preserve">” (C </w:t>
      </w:r>
      <w:proofErr w:type="spellStart"/>
      <w:r w:rsidRPr="00F54F55">
        <w:rPr>
          <w:rFonts w:ascii="Times New Roman" w:eastAsia="Times New Roman" w:hAnsi="Times New Roman" w:cs="Times New Roman"/>
          <w:sz w:val="24"/>
          <w:szCs w:val="24"/>
        </w:rPr>
        <w:t>Visa</w:t>
      </w:r>
      <w:proofErr w:type="spellEnd"/>
      <w:r w:rsidRPr="00F54F55">
        <w:rPr>
          <w:rFonts w:ascii="Times New Roman" w:eastAsia="Times New Roman" w:hAnsi="Times New Roman" w:cs="Times New Roman"/>
          <w:sz w:val="24"/>
          <w:szCs w:val="24"/>
        </w:rPr>
        <w:t>), которая включает визы для краткосрочных гостевых, туристических и деловых поездок (</w:t>
      </w:r>
      <w:proofErr w:type="spellStart"/>
      <w:r w:rsidRPr="00F54F55">
        <w:rPr>
          <w:rFonts w:ascii="Times New Roman" w:eastAsia="Times New Roman" w:hAnsi="Times New Roman" w:cs="Times New Roman"/>
          <w:sz w:val="24"/>
          <w:szCs w:val="24"/>
        </w:rPr>
        <w:t>short-term</w:t>
      </w:r>
      <w:proofErr w:type="spellEnd"/>
      <w:r w:rsidRPr="00F54F5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54F55">
        <w:rPr>
          <w:rFonts w:ascii="Times New Roman" w:eastAsia="Times New Roman" w:hAnsi="Times New Roman" w:cs="Times New Roman"/>
          <w:sz w:val="24"/>
          <w:szCs w:val="24"/>
        </w:rPr>
        <w:t>visit</w:t>
      </w:r>
      <w:proofErr w:type="spellEnd"/>
      <w:r w:rsidRPr="00F54F55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F54F55">
        <w:rPr>
          <w:rFonts w:ascii="Times New Roman" w:eastAsia="Times New Roman" w:hAnsi="Times New Roman" w:cs="Times New Roman"/>
          <w:sz w:val="24"/>
          <w:szCs w:val="24"/>
        </w:rPr>
        <w:t>tourist</w:t>
      </w:r>
      <w:proofErr w:type="spellEnd"/>
      <w:r w:rsidRPr="00F54F5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54F55"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 w:rsidRPr="00F54F5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54F55">
        <w:rPr>
          <w:rFonts w:ascii="Times New Roman" w:eastAsia="Times New Roman" w:hAnsi="Times New Roman" w:cs="Times New Roman"/>
          <w:sz w:val="24"/>
          <w:szCs w:val="24"/>
        </w:rPr>
        <w:t>business</w:t>
      </w:r>
      <w:proofErr w:type="spellEnd"/>
      <w:r w:rsidRPr="00F54F5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54F55">
        <w:rPr>
          <w:rFonts w:ascii="Times New Roman" w:eastAsia="Times New Roman" w:hAnsi="Times New Roman" w:cs="Times New Roman"/>
          <w:sz w:val="24"/>
          <w:szCs w:val="24"/>
        </w:rPr>
        <w:t>visitors</w:t>
      </w:r>
      <w:proofErr w:type="spellEnd"/>
      <w:r w:rsidRPr="00F54F55">
        <w:rPr>
          <w:rFonts w:ascii="Times New Roman" w:eastAsia="Times New Roman" w:hAnsi="Times New Roman" w:cs="Times New Roman"/>
          <w:sz w:val="24"/>
          <w:szCs w:val="24"/>
        </w:rPr>
        <w:t>). В отношении других типов виз, например, транзитных, долгосрочных студенческих, рабочих, для воссоединения с супругом или семьей данная Программа не действует. Лицам, имеющим транзитную визу Великобритании, для поездки в Ирландию по-прежнему нужно обращаться за визой Ирландии в соответствующее аккредитованное Посольство или Консульство Ирландии. Лица, имеющие визу Великобритании категории “</w:t>
      </w:r>
      <w:proofErr w:type="spellStart"/>
      <w:r w:rsidRPr="00F54F55">
        <w:rPr>
          <w:rFonts w:ascii="Times New Roman" w:eastAsia="Times New Roman" w:hAnsi="Times New Roman" w:cs="Times New Roman"/>
          <w:sz w:val="24"/>
          <w:szCs w:val="24"/>
        </w:rPr>
        <w:t>General</w:t>
      </w:r>
      <w:proofErr w:type="spellEnd"/>
      <w:r w:rsidRPr="00F54F5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54F55">
        <w:rPr>
          <w:rFonts w:ascii="Times New Roman" w:eastAsia="Times New Roman" w:hAnsi="Times New Roman" w:cs="Times New Roman"/>
          <w:sz w:val="24"/>
          <w:szCs w:val="24"/>
        </w:rPr>
        <w:t>visas</w:t>
      </w:r>
      <w:proofErr w:type="spellEnd"/>
      <w:r w:rsidRPr="00F54F55">
        <w:rPr>
          <w:rFonts w:ascii="Times New Roman" w:eastAsia="Times New Roman" w:hAnsi="Times New Roman" w:cs="Times New Roman"/>
          <w:sz w:val="24"/>
          <w:szCs w:val="24"/>
        </w:rPr>
        <w:t xml:space="preserve">”  и въехавшие в Великобританию на законных основаниях, смогут посетить Ирландию в период действия этой визы без необходимости получения отдельной ирландской визы. </w:t>
      </w:r>
    </w:p>
    <w:p w:rsidR="00F54F55" w:rsidRPr="00F54F55" w:rsidRDefault="00F54F55" w:rsidP="00F54F55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54F55">
        <w:rPr>
          <w:rFonts w:ascii="Times New Roman" w:eastAsia="Times New Roman" w:hAnsi="Times New Roman" w:cs="Times New Roman"/>
          <w:sz w:val="24"/>
          <w:szCs w:val="24"/>
        </w:rPr>
        <w:t>Визы Великобритании категории “</w:t>
      </w:r>
      <w:proofErr w:type="spellStart"/>
      <w:r w:rsidRPr="00F54F55">
        <w:rPr>
          <w:rFonts w:ascii="Times New Roman" w:eastAsia="Times New Roman" w:hAnsi="Times New Roman" w:cs="Times New Roman"/>
          <w:sz w:val="24"/>
          <w:szCs w:val="24"/>
        </w:rPr>
        <w:t>General</w:t>
      </w:r>
      <w:proofErr w:type="spellEnd"/>
      <w:r w:rsidRPr="00F54F5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54F55">
        <w:rPr>
          <w:rFonts w:ascii="Times New Roman" w:eastAsia="Times New Roman" w:hAnsi="Times New Roman" w:cs="Times New Roman"/>
          <w:sz w:val="24"/>
          <w:szCs w:val="24"/>
        </w:rPr>
        <w:t>visas</w:t>
      </w:r>
      <w:proofErr w:type="spellEnd"/>
      <w:r w:rsidRPr="00F54F55">
        <w:rPr>
          <w:rFonts w:ascii="Times New Roman" w:eastAsia="Times New Roman" w:hAnsi="Times New Roman" w:cs="Times New Roman"/>
          <w:sz w:val="24"/>
          <w:szCs w:val="24"/>
        </w:rPr>
        <w:t xml:space="preserve">” – это практически все многократные въездные визы и большинство из них действительны для </w:t>
      </w:r>
      <w:r w:rsidRPr="00F54F55">
        <w:rPr>
          <w:rFonts w:ascii="Times New Roman" w:eastAsia="Times New Roman" w:hAnsi="Times New Roman" w:cs="Times New Roman"/>
          <w:sz w:val="24"/>
          <w:szCs w:val="24"/>
        </w:rPr>
        <w:lastRenderedPageBreak/>
        <w:t>использования в течение 6 месяцев. Небольшой процент виз категории “</w:t>
      </w:r>
      <w:proofErr w:type="spellStart"/>
      <w:r w:rsidRPr="00F54F55">
        <w:rPr>
          <w:rFonts w:ascii="Times New Roman" w:eastAsia="Times New Roman" w:hAnsi="Times New Roman" w:cs="Times New Roman"/>
          <w:sz w:val="24"/>
          <w:szCs w:val="24"/>
        </w:rPr>
        <w:t>General</w:t>
      </w:r>
      <w:proofErr w:type="spellEnd"/>
      <w:r w:rsidRPr="00F54F5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54F55">
        <w:rPr>
          <w:rFonts w:ascii="Times New Roman" w:eastAsia="Times New Roman" w:hAnsi="Times New Roman" w:cs="Times New Roman"/>
          <w:sz w:val="24"/>
          <w:szCs w:val="24"/>
        </w:rPr>
        <w:t>visas</w:t>
      </w:r>
      <w:proofErr w:type="spellEnd"/>
      <w:r w:rsidRPr="00F54F55">
        <w:rPr>
          <w:rFonts w:ascii="Times New Roman" w:eastAsia="Times New Roman" w:hAnsi="Times New Roman" w:cs="Times New Roman"/>
          <w:sz w:val="24"/>
          <w:szCs w:val="24"/>
        </w:rPr>
        <w:t xml:space="preserve">” действительны для использования в течение 1 года, 2 лет, и в исключительных случаях --5 лет. Максимальный разрешенный период пребывания в стране по всем визам этой категории составляет 180 дней, т.е. каждое ваше пребывание в Великобритании не может продолжаться более 180 дней, или общее число дней ваших поездок в течение 1 года не должно превышать 180 дней. Максимальный разрешенный период пребывания в Ирландии  составит 90 дней или до истечения срока действия этой визы - в зависимости от  того, что наступит ранее. Таким образом, общее количество дней, которое вы можете находиться в течение 1 года на Общем туристическом пространстве Ирландии и Великобритании, не может превышать 180 дней. </w:t>
      </w:r>
    </w:p>
    <w:p w:rsidR="00F54F55" w:rsidRPr="00F54F55" w:rsidRDefault="00F54F55" w:rsidP="00F54F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54F55">
        <w:rPr>
          <w:rFonts w:ascii="Times New Roman" w:eastAsia="Times New Roman" w:hAnsi="Times New Roman" w:cs="Times New Roman"/>
          <w:sz w:val="24"/>
          <w:szCs w:val="24"/>
        </w:rPr>
        <w:t>          Для того</w:t>
      </w:r>
      <w:proofErr w:type="gramStart"/>
      <w:r w:rsidRPr="00F54F55">
        <w:rPr>
          <w:rFonts w:ascii="Times New Roman" w:eastAsia="Times New Roman" w:hAnsi="Times New Roman" w:cs="Times New Roman"/>
          <w:sz w:val="24"/>
          <w:szCs w:val="24"/>
        </w:rPr>
        <w:t>,</w:t>
      </w:r>
      <w:proofErr w:type="gramEnd"/>
      <w:r w:rsidRPr="00F54F55">
        <w:rPr>
          <w:rFonts w:ascii="Times New Roman" w:eastAsia="Times New Roman" w:hAnsi="Times New Roman" w:cs="Times New Roman"/>
          <w:sz w:val="24"/>
          <w:szCs w:val="24"/>
        </w:rPr>
        <w:t xml:space="preserve"> чтобы воспользоваться данной Программой, необходимо следующее: </w:t>
      </w:r>
    </w:p>
    <w:p w:rsidR="00F54F55" w:rsidRPr="00F54F55" w:rsidRDefault="00F54F55" w:rsidP="00F54F55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54F55">
        <w:rPr>
          <w:rFonts w:ascii="Times New Roman" w:eastAsia="Times New Roman" w:hAnsi="Times New Roman" w:cs="Times New Roman"/>
          <w:sz w:val="24"/>
          <w:szCs w:val="24"/>
        </w:rPr>
        <w:t>Виза Великобритании категории “</w:t>
      </w:r>
      <w:proofErr w:type="spellStart"/>
      <w:r w:rsidRPr="00F54F55">
        <w:rPr>
          <w:rFonts w:ascii="Times New Roman" w:eastAsia="Times New Roman" w:hAnsi="Times New Roman" w:cs="Times New Roman"/>
          <w:sz w:val="24"/>
          <w:szCs w:val="24"/>
        </w:rPr>
        <w:t>General</w:t>
      </w:r>
      <w:proofErr w:type="spellEnd"/>
      <w:r w:rsidRPr="00F54F5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54F55">
        <w:rPr>
          <w:rFonts w:ascii="Times New Roman" w:eastAsia="Times New Roman" w:hAnsi="Times New Roman" w:cs="Times New Roman"/>
          <w:sz w:val="24"/>
          <w:szCs w:val="24"/>
        </w:rPr>
        <w:t>visas</w:t>
      </w:r>
      <w:proofErr w:type="spellEnd"/>
      <w:r w:rsidRPr="00F54F55">
        <w:rPr>
          <w:rFonts w:ascii="Times New Roman" w:eastAsia="Times New Roman" w:hAnsi="Times New Roman" w:cs="Times New Roman"/>
          <w:sz w:val="24"/>
          <w:szCs w:val="24"/>
        </w:rPr>
        <w:t xml:space="preserve">”,  действительная на день вашего въезда в Ирландию; </w:t>
      </w:r>
    </w:p>
    <w:p w:rsidR="00F54F55" w:rsidRPr="00F54F55" w:rsidRDefault="00F54F55" w:rsidP="00F54F55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54F55">
        <w:rPr>
          <w:rFonts w:ascii="Times New Roman" w:eastAsia="Times New Roman" w:hAnsi="Times New Roman" w:cs="Times New Roman"/>
          <w:sz w:val="24"/>
          <w:szCs w:val="24"/>
        </w:rPr>
        <w:t>Эта виза Великобритании категории “</w:t>
      </w:r>
      <w:proofErr w:type="spellStart"/>
      <w:r w:rsidRPr="00F54F55">
        <w:rPr>
          <w:rFonts w:ascii="Times New Roman" w:eastAsia="Times New Roman" w:hAnsi="Times New Roman" w:cs="Times New Roman"/>
          <w:sz w:val="24"/>
          <w:szCs w:val="24"/>
        </w:rPr>
        <w:t>General</w:t>
      </w:r>
      <w:proofErr w:type="spellEnd"/>
      <w:r w:rsidRPr="00F54F5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54F55">
        <w:rPr>
          <w:rFonts w:ascii="Times New Roman" w:eastAsia="Times New Roman" w:hAnsi="Times New Roman" w:cs="Times New Roman"/>
          <w:sz w:val="24"/>
          <w:szCs w:val="24"/>
        </w:rPr>
        <w:t>visas</w:t>
      </w:r>
      <w:proofErr w:type="spellEnd"/>
      <w:r w:rsidRPr="00F54F55">
        <w:rPr>
          <w:rFonts w:ascii="Times New Roman" w:eastAsia="Times New Roman" w:hAnsi="Times New Roman" w:cs="Times New Roman"/>
          <w:sz w:val="24"/>
          <w:szCs w:val="24"/>
        </w:rPr>
        <w:t xml:space="preserve">” </w:t>
      </w:r>
      <w:r w:rsidRPr="00F54F55">
        <w:rPr>
          <w:rFonts w:ascii="Times New Roman" w:eastAsia="Times New Roman" w:hAnsi="Times New Roman" w:cs="Times New Roman"/>
          <w:b/>
          <w:bCs/>
          <w:sz w:val="24"/>
          <w:szCs w:val="24"/>
        </w:rPr>
        <w:t>должна</w:t>
      </w:r>
      <w:r w:rsidRPr="00F54F55">
        <w:rPr>
          <w:rFonts w:ascii="Times New Roman" w:eastAsia="Times New Roman" w:hAnsi="Times New Roman" w:cs="Times New Roman"/>
          <w:sz w:val="24"/>
          <w:szCs w:val="24"/>
        </w:rPr>
        <w:t xml:space="preserve"> быть уже </w:t>
      </w:r>
      <w:r w:rsidRPr="00F54F55">
        <w:rPr>
          <w:rFonts w:ascii="Times New Roman" w:eastAsia="Times New Roman" w:hAnsi="Times New Roman" w:cs="Times New Roman"/>
          <w:b/>
          <w:bCs/>
          <w:sz w:val="24"/>
          <w:szCs w:val="24"/>
        </w:rPr>
        <w:t>использована при первом въезде</w:t>
      </w:r>
      <w:r w:rsidRPr="00F54F55">
        <w:rPr>
          <w:rFonts w:ascii="Times New Roman" w:eastAsia="Times New Roman" w:hAnsi="Times New Roman" w:cs="Times New Roman"/>
          <w:sz w:val="24"/>
          <w:szCs w:val="24"/>
        </w:rPr>
        <w:t xml:space="preserve"> в Великобританию (</w:t>
      </w:r>
      <w:r w:rsidRPr="00F54F55">
        <w:rPr>
          <w:rFonts w:ascii="Times New Roman" w:eastAsia="Times New Roman" w:hAnsi="Times New Roman" w:cs="Times New Roman"/>
          <w:b/>
          <w:bCs/>
          <w:sz w:val="24"/>
          <w:szCs w:val="24"/>
        </w:rPr>
        <w:t>но не с целью транзита</w:t>
      </w:r>
      <w:r w:rsidRPr="00F54F55">
        <w:rPr>
          <w:rFonts w:ascii="Times New Roman" w:eastAsia="Times New Roman" w:hAnsi="Times New Roman" w:cs="Times New Roman"/>
          <w:sz w:val="24"/>
          <w:szCs w:val="24"/>
        </w:rPr>
        <w:t xml:space="preserve">). Вы должны пройти паспортный контроль пограничной службы Великобритании в соответствующем пункте аэропорта, морского порта или железнодорожной станции. Требования о минимальном сроке пребывания в Великобритании не существует. Такой законный въезд должен быть подтвержден </w:t>
      </w:r>
      <w:proofErr w:type="spellStart"/>
      <w:r w:rsidRPr="00F54F55">
        <w:rPr>
          <w:rFonts w:ascii="Times New Roman" w:eastAsia="Times New Roman" w:hAnsi="Times New Roman" w:cs="Times New Roman"/>
          <w:sz w:val="24"/>
          <w:szCs w:val="24"/>
        </w:rPr>
        <w:t>соответствуюшим</w:t>
      </w:r>
      <w:proofErr w:type="spellEnd"/>
      <w:r w:rsidRPr="00F54F55">
        <w:rPr>
          <w:rFonts w:ascii="Times New Roman" w:eastAsia="Times New Roman" w:hAnsi="Times New Roman" w:cs="Times New Roman"/>
          <w:sz w:val="24"/>
          <w:szCs w:val="24"/>
        </w:rPr>
        <w:t xml:space="preserve"> въездным штампом Пограничной службы Великобритании. Поэтому транзитным пассажирам, направляющимся в Ирландию через Великобританию, требуется ирландская виза, если они не проходят  иммиграционный контроль в Великобритании, и их действующая виза Великобритании не была ранее предъявлена для въезда в Великобританию. </w:t>
      </w:r>
    </w:p>
    <w:p w:rsidR="00F54F55" w:rsidRPr="00F54F55" w:rsidRDefault="00F54F55" w:rsidP="00F54F55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F54F55">
        <w:rPr>
          <w:rFonts w:ascii="Times New Roman" w:eastAsia="Times New Roman" w:hAnsi="Times New Roman" w:cs="Times New Roman"/>
          <w:sz w:val="24"/>
          <w:szCs w:val="24"/>
        </w:rPr>
        <w:t>В отношении лиц, въезжающих в Ирландию по данной Программе, в пункте их въезда в Ирландию будет применяться такая же процедура иммиграционного контроля, какая обычно применяется при наличии ирландской визы, т.е. в их паспортах в пункте въезда в Ирландию иммиграционные власти должны будут поставить въездной штамп и дату, до которой им разрешено пребывание в стране.</w:t>
      </w:r>
      <w:proofErr w:type="gramEnd"/>
      <w:r w:rsidRPr="00F54F55">
        <w:rPr>
          <w:rFonts w:ascii="Times New Roman" w:eastAsia="Times New Roman" w:hAnsi="Times New Roman" w:cs="Times New Roman"/>
          <w:sz w:val="24"/>
          <w:szCs w:val="24"/>
        </w:rPr>
        <w:t xml:space="preserve"> Как обычно, иммиграционным властям нужно будет объяснить цель вашего визита. </w:t>
      </w:r>
    </w:p>
    <w:p w:rsidR="00F54F55" w:rsidRPr="00F54F55" w:rsidRDefault="00F54F55" w:rsidP="00F54F55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54F55">
        <w:rPr>
          <w:rFonts w:ascii="Times New Roman" w:eastAsia="Times New Roman" w:hAnsi="Times New Roman" w:cs="Times New Roman"/>
          <w:sz w:val="24"/>
          <w:szCs w:val="24"/>
        </w:rPr>
        <w:t xml:space="preserve">Обратите внимание, что данная программа </w:t>
      </w:r>
      <w:r w:rsidRPr="00F54F55">
        <w:rPr>
          <w:rFonts w:ascii="Times New Roman" w:eastAsia="Times New Roman" w:hAnsi="Times New Roman" w:cs="Times New Roman"/>
          <w:b/>
          <w:bCs/>
          <w:sz w:val="24"/>
          <w:szCs w:val="24"/>
        </w:rPr>
        <w:t>не</w:t>
      </w:r>
      <w:r w:rsidRPr="00F54F55">
        <w:rPr>
          <w:rFonts w:ascii="Times New Roman" w:eastAsia="Times New Roman" w:hAnsi="Times New Roman" w:cs="Times New Roman"/>
          <w:sz w:val="24"/>
          <w:szCs w:val="24"/>
        </w:rPr>
        <w:t xml:space="preserve"> отменяет требования о наличии визы для посещения Ирландии.  Лицам из стран с визовым режимом по-прежнему требуется виза: </w:t>
      </w:r>
    </w:p>
    <w:p w:rsidR="00F54F55" w:rsidRPr="00F54F55" w:rsidRDefault="00F54F55" w:rsidP="00F54F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54F55">
        <w:rPr>
          <w:rFonts w:ascii="Times New Roman" w:eastAsia="Times New Roman" w:hAnsi="Times New Roman" w:cs="Times New Roman"/>
          <w:sz w:val="24"/>
          <w:szCs w:val="24"/>
        </w:rPr>
        <w:t xml:space="preserve">Лицам, не имеющим действительной визы Великобритании, которая была ранее    использована для въезда в Великобританию, необходимо получить ирландскую визу. </w:t>
      </w:r>
    </w:p>
    <w:p w:rsidR="00F54F55" w:rsidRPr="00F54F55" w:rsidRDefault="00F54F55" w:rsidP="00F54F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54F55">
        <w:rPr>
          <w:rFonts w:ascii="Times New Roman" w:eastAsia="Times New Roman" w:hAnsi="Times New Roman" w:cs="Times New Roman"/>
          <w:sz w:val="24"/>
          <w:szCs w:val="24"/>
        </w:rPr>
        <w:t xml:space="preserve">Для въезда в Ирландию через Великобританию будет нужна виза Великобритании. </w:t>
      </w:r>
    </w:p>
    <w:p w:rsidR="00F54F55" w:rsidRPr="00F54F55" w:rsidRDefault="00F54F55" w:rsidP="00F54F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54F55">
        <w:rPr>
          <w:rFonts w:ascii="Times New Roman" w:eastAsia="Times New Roman" w:hAnsi="Times New Roman" w:cs="Times New Roman"/>
          <w:sz w:val="24"/>
          <w:szCs w:val="24"/>
        </w:rPr>
        <w:t xml:space="preserve">Настоящая Программа отменяет необходимость наличия </w:t>
      </w:r>
      <w:r w:rsidRPr="00F54F55">
        <w:rPr>
          <w:rFonts w:ascii="Times New Roman" w:eastAsia="Times New Roman" w:hAnsi="Times New Roman" w:cs="Times New Roman"/>
          <w:b/>
          <w:bCs/>
          <w:sz w:val="24"/>
          <w:szCs w:val="24"/>
        </w:rPr>
        <w:t>двух</w:t>
      </w:r>
      <w:r w:rsidRPr="00F54F55">
        <w:rPr>
          <w:rFonts w:ascii="Times New Roman" w:eastAsia="Times New Roman" w:hAnsi="Times New Roman" w:cs="Times New Roman"/>
          <w:sz w:val="24"/>
          <w:szCs w:val="24"/>
        </w:rPr>
        <w:t xml:space="preserve"> виз, и Ирландии и       Великобритании, для въезда в Ирландию через Великобританию первый раз или для последующих поездок после того, как эта виза Великобритании уже была хотя бы один раз использована для въезда в Великобританию. </w:t>
      </w:r>
    </w:p>
    <w:p w:rsidR="00F54F55" w:rsidRPr="00F54F55" w:rsidRDefault="00F54F55" w:rsidP="00F54F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54F55">
        <w:rPr>
          <w:rFonts w:ascii="Times New Roman" w:eastAsia="Times New Roman" w:hAnsi="Times New Roman" w:cs="Times New Roman"/>
          <w:sz w:val="24"/>
          <w:szCs w:val="24"/>
        </w:rPr>
        <w:t xml:space="preserve">При последующих поездках в Ирландию владельцы действующей визы Великобритании, которая уже была использована для въезда в Великобританию, могут въезжать в Ирландию непосредственно или через другую страну, например, Великобританию, страну </w:t>
      </w:r>
      <w:proofErr w:type="spellStart"/>
      <w:r w:rsidRPr="00F54F55">
        <w:rPr>
          <w:rFonts w:ascii="Times New Roman" w:eastAsia="Times New Roman" w:hAnsi="Times New Roman" w:cs="Times New Roman"/>
          <w:sz w:val="24"/>
          <w:szCs w:val="24"/>
        </w:rPr>
        <w:t>Шенгенского</w:t>
      </w:r>
      <w:proofErr w:type="spellEnd"/>
      <w:r w:rsidRPr="00F54F55">
        <w:rPr>
          <w:rFonts w:ascii="Times New Roman" w:eastAsia="Times New Roman" w:hAnsi="Times New Roman" w:cs="Times New Roman"/>
          <w:sz w:val="24"/>
          <w:szCs w:val="24"/>
        </w:rPr>
        <w:t xml:space="preserve"> соглашения, или третью страну. </w:t>
      </w:r>
    </w:p>
    <w:p w:rsidR="00F54F55" w:rsidRPr="00F54F55" w:rsidRDefault="00F54F55" w:rsidP="00F54F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54F55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Вы сможете вернуться в Ирландию в течение срока действия визы Великобритании, но каждый ваш визит в Ирландию не сможет продолжаться более 90 дней. Как было указано выше, окончательное решение о продолжительности вашего пребывания принимается иммиграционным офицером в пункте въезда. </w:t>
      </w:r>
    </w:p>
    <w:p w:rsidR="00FA4E87" w:rsidRDefault="00FA4E87"/>
    <w:sectPr w:rsidR="00FA4E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353481"/>
    <w:multiLevelType w:val="multilevel"/>
    <w:tmpl w:val="04081E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B712163"/>
    <w:multiLevelType w:val="multilevel"/>
    <w:tmpl w:val="16BC9C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B901138"/>
    <w:multiLevelType w:val="multilevel"/>
    <w:tmpl w:val="75BE9F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ADB23E0"/>
    <w:multiLevelType w:val="multilevel"/>
    <w:tmpl w:val="EF0C3C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DD30908"/>
    <w:multiLevelType w:val="multilevel"/>
    <w:tmpl w:val="704EF9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54F55"/>
    <w:rsid w:val="00F54F55"/>
    <w:rsid w:val="00FA4E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54F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297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05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55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13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735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882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277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841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096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601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615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106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8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126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574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546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661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2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898</Words>
  <Characters>5122</Characters>
  <Application>Microsoft Office Word</Application>
  <DocSecurity>0</DocSecurity>
  <Lines>42</Lines>
  <Paragraphs>12</Paragraphs>
  <ScaleCrop>false</ScaleCrop>
  <Company>Microsoft</Company>
  <LinksUpToDate>false</LinksUpToDate>
  <CharactersWithSpaces>6008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2011-10-07T11:42:00Z</dcterms:created>
  <dcterms:modified xsi:type="dcterms:W3CDTF">2011-10-07T11:44:00Z</dcterms:modified>
</cp:coreProperties>
</file>